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6567"/>
      </w:tblGrid>
      <w:tr w:rsidR="00CA41F3" w:rsidRPr="00CE1200" w:rsidTr="0069205B">
        <w:trPr>
          <w:trHeight w:val="440"/>
          <w:jc w:val="center"/>
        </w:trPr>
        <w:tc>
          <w:tcPr>
            <w:tcW w:w="9355" w:type="dxa"/>
            <w:gridSpan w:val="2"/>
            <w:shd w:val="clear" w:color="auto" w:fill="E36C0A" w:themeFill="accent6" w:themeFillShade="BF"/>
          </w:tcPr>
          <w:p w:rsidR="00CA41F3" w:rsidRPr="0069205B" w:rsidRDefault="00113D9F" w:rsidP="0069205B">
            <w:pPr>
              <w:spacing w:after="0" w:line="240" w:lineRule="auto"/>
              <w:ind w:left="36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b/>
                <w:color w:val="FFFFFF" w:themeColor="background1"/>
                <w:sz w:val="24"/>
                <w:szCs w:val="18"/>
                <w:lang w:val="fr-FR"/>
              </w:rPr>
              <w:t>PROJET DE PRODUCTION DE SEMENCES</w:t>
            </w:r>
            <w:r w:rsidR="00660F93" w:rsidRPr="0069205B">
              <w:rPr>
                <w:rFonts w:ascii="Arial Narrow" w:hAnsi="Arial Narrow"/>
                <w:b/>
                <w:color w:val="FFFFFF" w:themeColor="background1"/>
                <w:sz w:val="24"/>
                <w:szCs w:val="18"/>
                <w:lang w:val="fr-FR"/>
              </w:rPr>
              <w:t xml:space="preserve"> </w:t>
            </w:r>
          </w:p>
        </w:tc>
      </w:tr>
      <w:tr w:rsidR="0069205B" w:rsidRPr="0069205B" w:rsidTr="0069205B">
        <w:trPr>
          <w:trHeight w:val="395"/>
          <w:jc w:val="center"/>
        </w:trPr>
        <w:tc>
          <w:tcPr>
            <w:tcW w:w="2788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b/>
                <w:sz w:val="24"/>
                <w:szCs w:val="18"/>
                <w:lang w:val="fr-FR"/>
              </w:rPr>
              <w:t>MONTANT</w:t>
            </w:r>
          </w:p>
        </w:tc>
        <w:tc>
          <w:tcPr>
            <w:tcW w:w="6567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sz w:val="24"/>
                <w:szCs w:val="18"/>
                <w:lang w:val="fr-FR"/>
              </w:rPr>
              <w:t>700,000 dollars</w:t>
            </w:r>
          </w:p>
        </w:tc>
      </w:tr>
      <w:tr w:rsidR="0069205B" w:rsidRPr="0069205B" w:rsidTr="0069205B">
        <w:trPr>
          <w:trHeight w:val="620"/>
          <w:jc w:val="center"/>
        </w:trPr>
        <w:tc>
          <w:tcPr>
            <w:tcW w:w="2788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b/>
                <w:sz w:val="24"/>
                <w:szCs w:val="18"/>
                <w:lang w:val="fr-FR"/>
              </w:rPr>
              <w:t>SOURCES DE FINANCEMENT</w:t>
            </w:r>
          </w:p>
        </w:tc>
        <w:tc>
          <w:tcPr>
            <w:tcW w:w="6567" w:type="dxa"/>
          </w:tcPr>
          <w:p w:rsidR="0069205B" w:rsidRPr="0069205B" w:rsidRDefault="0069205B" w:rsidP="00C74A6C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sz w:val="24"/>
                <w:szCs w:val="18"/>
                <w:lang w:val="fr-FR"/>
              </w:rPr>
              <w:t>FRH (700,000 dollars)</w:t>
            </w:r>
          </w:p>
        </w:tc>
      </w:tr>
      <w:tr w:rsidR="0069205B" w:rsidRPr="0069205B" w:rsidTr="0069205B">
        <w:trPr>
          <w:trHeight w:val="647"/>
          <w:jc w:val="center"/>
        </w:trPr>
        <w:tc>
          <w:tcPr>
            <w:tcW w:w="2788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b/>
                <w:sz w:val="24"/>
                <w:szCs w:val="18"/>
                <w:lang w:val="fr-FR"/>
              </w:rPr>
              <w:t>DECAISSEMENT AUX BENEFICIAIRES FINAUX</w:t>
            </w:r>
          </w:p>
        </w:tc>
        <w:tc>
          <w:tcPr>
            <w:tcW w:w="6567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sz w:val="24"/>
                <w:szCs w:val="18"/>
                <w:lang w:val="fr-FR"/>
              </w:rPr>
              <w:t>700,000 dollars</w:t>
            </w:r>
          </w:p>
        </w:tc>
      </w:tr>
      <w:tr w:rsidR="0069205B" w:rsidRPr="0069205B" w:rsidTr="0069205B">
        <w:trPr>
          <w:trHeight w:val="413"/>
          <w:jc w:val="center"/>
        </w:trPr>
        <w:tc>
          <w:tcPr>
            <w:tcW w:w="2788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b/>
                <w:sz w:val="24"/>
                <w:szCs w:val="18"/>
                <w:lang w:val="fr-FR"/>
              </w:rPr>
              <w:t>DATE D’APPROBATION</w:t>
            </w:r>
          </w:p>
        </w:tc>
        <w:tc>
          <w:tcPr>
            <w:tcW w:w="6567" w:type="dxa"/>
          </w:tcPr>
          <w:p w:rsidR="0069205B" w:rsidRPr="0069205B" w:rsidRDefault="00CE1200" w:rsidP="00E169CD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>
              <w:rPr>
                <w:rFonts w:ascii="Arial Narrow" w:hAnsi="Arial Narrow"/>
                <w:sz w:val="24"/>
                <w:szCs w:val="18"/>
                <w:lang w:val="fr-FR"/>
              </w:rPr>
              <w:t>26 février 2016</w:t>
            </w:r>
            <w:bookmarkStart w:id="0" w:name="_GoBack"/>
            <w:bookmarkEnd w:id="0"/>
          </w:p>
        </w:tc>
      </w:tr>
      <w:tr w:rsidR="0069205B" w:rsidRPr="0069205B" w:rsidTr="0069205B">
        <w:trPr>
          <w:trHeight w:val="557"/>
          <w:jc w:val="center"/>
        </w:trPr>
        <w:tc>
          <w:tcPr>
            <w:tcW w:w="2788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b/>
                <w:sz w:val="24"/>
                <w:szCs w:val="18"/>
                <w:lang w:val="fr-FR"/>
              </w:rPr>
              <w:t>SECTEUR</w:t>
            </w:r>
          </w:p>
        </w:tc>
        <w:tc>
          <w:tcPr>
            <w:tcW w:w="6567" w:type="dxa"/>
          </w:tcPr>
          <w:p w:rsidR="0069205B" w:rsidRPr="0069205B" w:rsidRDefault="0069205B" w:rsidP="006C2A7D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sz w:val="24"/>
                <w:szCs w:val="18"/>
                <w:lang w:val="fr-FR"/>
              </w:rPr>
              <w:t>Développement du secteur agricole</w:t>
            </w:r>
          </w:p>
        </w:tc>
      </w:tr>
      <w:tr w:rsidR="0069205B" w:rsidRPr="0069205B" w:rsidTr="0069205B">
        <w:trPr>
          <w:trHeight w:val="305"/>
          <w:jc w:val="center"/>
        </w:trPr>
        <w:tc>
          <w:tcPr>
            <w:tcW w:w="2788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b/>
                <w:sz w:val="24"/>
                <w:szCs w:val="18"/>
                <w:lang w:val="fr-FR"/>
              </w:rPr>
              <w:t>ENTITE PARTENAIRE</w:t>
            </w:r>
          </w:p>
        </w:tc>
        <w:tc>
          <w:tcPr>
            <w:tcW w:w="6567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sz w:val="24"/>
                <w:szCs w:val="18"/>
                <w:lang w:val="fr-FR"/>
              </w:rPr>
              <w:t>ONU</w:t>
            </w:r>
          </w:p>
        </w:tc>
      </w:tr>
      <w:tr w:rsidR="0069205B" w:rsidRPr="00CE1200" w:rsidTr="0069205B">
        <w:trPr>
          <w:trHeight w:val="728"/>
          <w:jc w:val="center"/>
        </w:trPr>
        <w:tc>
          <w:tcPr>
            <w:tcW w:w="2788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b/>
                <w:sz w:val="24"/>
                <w:szCs w:val="18"/>
                <w:lang w:val="fr-FR"/>
              </w:rPr>
              <w:t>AGENCE D’EXECUTION</w:t>
            </w:r>
          </w:p>
        </w:tc>
        <w:tc>
          <w:tcPr>
            <w:tcW w:w="6567" w:type="dxa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sz w:val="24"/>
                <w:szCs w:val="18"/>
                <w:lang w:val="fr-FR"/>
              </w:rPr>
              <w:t>Organisation des Nations Unies pour l’Alimentation et l’Agriculture (FAO), Ministère de l’Agriculture des Ressources Naturelles et du Développement Rural (MARNDR)</w:t>
            </w:r>
          </w:p>
        </w:tc>
      </w:tr>
      <w:tr w:rsidR="0069205B" w:rsidRPr="0069205B" w:rsidTr="0069205B">
        <w:trPr>
          <w:trHeight w:val="242"/>
          <w:jc w:val="center"/>
        </w:trPr>
        <w:tc>
          <w:tcPr>
            <w:tcW w:w="9355" w:type="dxa"/>
            <w:gridSpan w:val="2"/>
          </w:tcPr>
          <w:p w:rsidR="0069205B" w:rsidRPr="0069205B" w:rsidRDefault="0069205B" w:rsidP="00E169CD">
            <w:pPr>
              <w:spacing w:after="0" w:line="240" w:lineRule="auto"/>
              <w:rPr>
                <w:rFonts w:ascii="Arial Narrow" w:hAnsi="Arial Narrow"/>
                <w:b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b/>
                <w:sz w:val="24"/>
                <w:szCs w:val="18"/>
                <w:lang w:val="fr-FR"/>
              </w:rPr>
              <w:t>DESCRIPTION DU PROGRAMME</w:t>
            </w:r>
          </w:p>
        </w:tc>
      </w:tr>
      <w:tr w:rsidR="0069205B" w:rsidRPr="00CE1200" w:rsidTr="0069205B">
        <w:trPr>
          <w:trHeight w:val="5732"/>
          <w:jc w:val="center"/>
        </w:trPr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69205B" w:rsidRPr="0069205B" w:rsidRDefault="0069205B" w:rsidP="00DC34E1">
            <w:pPr>
              <w:spacing w:after="0" w:line="240" w:lineRule="auto"/>
              <w:jc w:val="both"/>
              <w:rPr>
                <w:rFonts w:ascii="Arial Narrow" w:eastAsia="Arial Unicode MS" w:hAnsi="Arial Narrow" w:cs="Times New Roman"/>
                <w:bCs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b/>
                <w:sz w:val="24"/>
                <w:szCs w:val="18"/>
                <w:u w:val="single"/>
                <w:lang w:val="fr-FR"/>
              </w:rPr>
              <w:t>Objectif</w:t>
            </w:r>
            <w:r w:rsidRPr="0069205B">
              <w:rPr>
                <w:rFonts w:ascii="Arial Narrow" w:hAnsi="Arial Narrow"/>
                <w:sz w:val="24"/>
                <w:szCs w:val="18"/>
                <w:lang w:val="fr-FR"/>
              </w:rPr>
              <w:t xml:space="preserve">: L’objectif global du projet est de </w:t>
            </w:r>
            <w:r w:rsidRPr="0069205B">
              <w:rPr>
                <w:rFonts w:ascii="Arial Narrow" w:hAnsi="Arial Narrow"/>
                <w:color w:val="000000" w:themeColor="text1"/>
                <w:sz w:val="24"/>
                <w:szCs w:val="18"/>
                <w:lang w:val="fr-FR"/>
              </w:rPr>
              <w:t>contribuer à l’amélioration de l’agriculture familiale haïtienne par le renforcement des capacités des structures associatives en production et commercialisation des semences de qualité</w:t>
            </w:r>
          </w:p>
          <w:p w:rsidR="0069205B" w:rsidRPr="0069205B" w:rsidRDefault="0069205B" w:rsidP="00DC34E1">
            <w:pPr>
              <w:spacing w:after="0" w:line="240" w:lineRule="auto"/>
              <w:jc w:val="both"/>
              <w:rPr>
                <w:rFonts w:ascii="Arial Narrow" w:eastAsia="Arial Unicode MS" w:hAnsi="Arial Narrow" w:cs="Times New Roman"/>
                <w:bCs/>
                <w:sz w:val="24"/>
                <w:szCs w:val="18"/>
                <w:lang w:val="fr-FR"/>
              </w:rPr>
            </w:pPr>
          </w:p>
          <w:p w:rsidR="0069205B" w:rsidRPr="0069205B" w:rsidRDefault="0069205B" w:rsidP="00DC34E1">
            <w:pPr>
              <w:spacing w:after="0" w:line="240" w:lineRule="auto"/>
              <w:jc w:val="both"/>
              <w:rPr>
                <w:rFonts w:ascii="Arial Narrow" w:eastAsia="Arial Unicode MS" w:hAnsi="Arial Narrow" w:cs="Times New Roman"/>
                <w:bCs/>
                <w:sz w:val="24"/>
                <w:szCs w:val="18"/>
                <w:lang w:val="fr-FR"/>
              </w:rPr>
            </w:pPr>
            <w:r w:rsidRPr="0069205B">
              <w:rPr>
                <w:rFonts w:ascii="Arial Narrow" w:eastAsia="Arial Unicode MS" w:hAnsi="Arial Narrow" w:cs="Times New Roman"/>
                <w:bCs/>
                <w:sz w:val="24"/>
                <w:szCs w:val="18"/>
                <w:lang w:val="fr-FR"/>
              </w:rPr>
              <w:t xml:space="preserve"> Les objectifs spécifiques sont :</w:t>
            </w:r>
          </w:p>
          <w:p w:rsidR="0069205B" w:rsidRPr="0069205B" w:rsidRDefault="0069205B" w:rsidP="00DC34E1">
            <w:pPr>
              <w:spacing w:after="0" w:line="240" w:lineRule="auto"/>
              <w:jc w:val="both"/>
              <w:rPr>
                <w:rFonts w:ascii="Arial Narrow" w:eastAsia="Arial Unicode MS" w:hAnsi="Arial Narrow" w:cs="Times New Roman"/>
                <w:bCs/>
                <w:sz w:val="24"/>
                <w:szCs w:val="18"/>
                <w:lang w:val="fr-FR"/>
              </w:rPr>
            </w:pPr>
          </w:p>
          <w:p w:rsidR="0069205B" w:rsidRPr="0069205B" w:rsidRDefault="0069205B" w:rsidP="00DC34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4"/>
                <w:szCs w:val="18"/>
                <w:lang w:val="fr-CA"/>
              </w:rPr>
            </w:pPr>
            <w:r w:rsidRPr="0069205B">
              <w:rPr>
                <w:rFonts w:ascii="Arial Narrow" w:hAnsi="Arial Narrow"/>
                <w:color w:val="000000" w:themeColor="text1"/>
                <w:sz w:val="24"/>
                <w:szCs w:val="18"/>
                <w:lang w:val="fr-CA"/>
              </w:rPr>
              <w:t>Renforcer les capacités des Groupements de Production Artisanale de Semences (GPAS) en production et la commercialisation de Semences de Qualité Déclarée (SQD) tout en utilisant des bonnes pratiques agricoles.</w:t>
            </w:r>
          </w:p>
          <w:p w:rsidR="0069205B" w:rsidRPr="0069205B" w:rsidRDefault="0069205B" w:rsidP="00DC34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NewRomanPSMT" w:hAnsi="Arial Narrow"/>
                <w:sz w:val="24"/>
                <w:szCs w:val="18"/>
                <w:lang w:val="fr-CA"/>
              </w:rPr>
            </w:pPr>
            <w:r w:rsidRPr="0069205B">
              <w:rPr>
                <w:rFonts w:ascii="Arial Narrow" w:eastAsia="TimesNewRomanPSMT" w:hAnsi="Arial Narrow"/>
                <w:sz w:val="24"/>
                <w:szCs w:val="18"/>
                <w:lang w:val="fr-CA"/>
              </w:rPr>
              <w:t xml:space="preserve">Renforcer  les services du MARNDR </w:t>
            </w:r>
          </w:p>
          <w:p w:rsidR="0069205B" w:rsidRPr="0069205B" w:rsidRDefault="0069205B" w:rsidP="00DC34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sz w:val="24"/>
                <w:szCs w:val="18"/>
                <w:lang w:val="fr-FR"/>
              </w:rPr>
              <w:t xml:space="preserve">Renforcer la capacité opérationnelle des GPAS et des cadres des Bureaux Agricoles Communaux (BAC)  concernés  </w:t>
            </w:r>
          </w:p>
          <w:p w:rsidR="0069205B" w:rsidRPr="0069205B" w:rsidRDefault="0069205B" w:rsidP="00DC34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hAnsi="Arial Narrow"/>
                <w:sz w:val="24"/>
                <w:szCs w:val="18"/>
                <w:lang w:val="fr-FR"/>
              </w:rPr>
            </w:pPr>
            <w:r w:rsidRPr="0069205B">
              <w:rPr>
                <w:rFonts w:ascii="Arial Narrow" w:hAnsi="Arial Narrow"/>
                <w:color w:val="000000"/>
                <w:sz w:val="24"/>
                <w:szCs w:val="18"/>
                <w:lang w:val="fr-CA"/>
              </w:rPr>
              <w:t>Vulgariser les SQD dans la zone d’action du projet et améliorer leur accès en faveur des petits agriculteurs familiaux vulnérabilisés par les catastrophes naturelles</w:t>
            </w:r>
            <w:r w:rsidRPr="0069205B">
              <w:rPr>
                <w:rFonts w:ascii="Times New Roman" w:hAnsi="Times New Roman"/>
                <w:b/>
                <w:color w:val="000000"/>
                <w:sz w:val="24"/>
                <w:lang w:val="fr-CA"/>
              </w:rPr>
              <w:t>.</w:t>
            </w:r>
          </w:p>
        </w:tc>
      </w:tr>
    </w:tbl>
    <w:p w:rsidR="00BD23D5" w:rsidRPr="00CA41F3" w:rsidRDefault="00BD23D5">
      <w:pPr>
        <w:rPr>
          <w:lang w:val="fr-FR"/>
        </w:rPr>
      </w:pPr>
    </w:p>
    <w:sectPr w:rsidR="00BD23D5" w:rsidRPr="00CA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07D"/>
    <w:multiLevelType w:val="hybridMultilevel"/>
    <w:tmpl w:val="609E1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C56079"/>
    <w:multiLevelType w:val="hybridMultilevel"/>
    <w:tmpl w:val="CD0E337E"/>
    <w:lvl w:ilvl="0" w:tplc="28386476">
      <w:start w:val="1"/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F50DB"/>
    <w:multiLevelType w:val="hybridMultilevel"/>
    <w:tmpl w:val="55868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9E7AF1"/>
    <w:multiLevelType w:val="hybridMultilevel"/>
    <w:tmpl w:val="15F2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E1601"/>
    <w:multiLevelType w:val="hybridMultilevel"/>
    <w:tmpl w:val="E0D4B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F3"/>
    <w:rsid w:val="00010858"/>
    <w:rsid w:val="000414A0"/>
    <w:rsid w:val="00055C5C"/>
    <w:rsid w:val="0006479D"/>
    <w:rsid w:val="000679FC"/>
    <w:rsid w:val="0007620E"/>
    <w:rsid w:val="00082B17"/>
    <w:rsid w:val="0008495C"/>
    <w:rsid w:val="00085CCD"/>
    <w:rsid w:val="000920B5"/>
    <w:rsid w:val="000941F7"/>
    <w:rsid w:val="00097344"/>
    <w:rsid w:val="000A3D60"/>
    <w:rsid w:val="000B5891"/>
    <w:rsid w:val="000B7242"/>
    <w:rsid w:val="000C0949"/>
    <w:rsid w:val="000C42CB"/>
    <w:rsid w:val="000C7FC4"/>
    <w:rsid w:val="000D4E1E"/>
    <w:rsid w:val="000D57A0"/>
    <w:rsid w:val="000D5851"/>
    <w:rsid w:val="000E4933"/>
    <w:rsid w:val="00113D9F"/>
    <w:rsid w:val="00115C3F"/>
    <w:rsid w:val="00127502"/>
    <w:rsid w:val="001278D9"/>
    <w:rsid w:val="001301FF"/>
    <w:rsid w:val="0013104F"/>
    <w:rsid w:val="00146E4F"/>
    <w:rsid w:val="001558EB"/>
    <w:rsid w:val="00161250"/>
    <w:rsid w:val="00172FFE"/>
    <w:rsid w:val="00190C5E"/>
    <w:rsid w:val="001C40E7"/>
    <w:rsid w:val="001C730D"/>
    <w:rsid w:val="001C79A6"/>
    <w:rsid w:val="001D3ACA"/>
    <w:rsid w:val="001F41F1"/>
    <w:rsid w:val="00203995"/>
    <w:rsid w:val="0025243B"/>
    <w:rsid w:val="00253BED"/>
    <w:rsid w:val="002565B2"/>
    <w:rsid w:val="0027246F"/>
    <w:rsid w:val="00282C5D"/>
    <w:rsid w:val="00286BDC"/>
    <w:rsid w:val="002C2DA4"/>
    <w:rsid w:val="002C541A"/>
    <w:rsid w:val="002D3BFC"/>
    <w:rsid w:val="002D6A38"/>
    <w:rsid w:val="002D76CA"/>
    <w:rsid w:val="002E4D1C"/>
    <w:rsid w:val="00311AE0"/>
    <w:rsid w:val="0032675D"/>
    <w:rsid w:val="00346D7E"/>
    <w:rsid w:val="00371689"/>
    <w:rsid w:val="00385C40"/>
    <w:rsid w:val="0039306F"/>
    <w:rsid w:val="00395D30"/>
    <w:rsid w:val="003960F8"/>
    <w:rsid w:val="003A1B36"/>
    <w:rsid w:val="003B043C"/>
    <w:rsid w:val="003B1331"/>
    <w:rsid w:val="003C1372"/>
    <w:rsid w:val="003C4B92"/>
    <w:rsid w:val="003D1306"/>
    <w:rsid w:val="004165BF"/>
    <w:rsid w:val="0042040F"/>
    <w:rsid w:val="00430F74"/>
    <w:rsid w:val="004328CD"/>
    <w:rsid w:val="0043330B"/>
    <w:rsid w:val="00450323"/>
    <w:rsid w:val="00467C75"/>
    <w:rsid w:val="00475D72"/>
    <w:rsid w:val="00475EBB"/>
    <w:rsid w:val="0048656F"/>
    <w:rsid w:val="00493E68"/>
    <w:rsid w:val="004A4ECD"/>
    <w:rsid w:val="004E61CC"/>
    <w:rsid w:val="00513610"/>
    <w:rsid w:val="00522EE8"/>
    <w:rsid w:val="0053249D"/>
    <w:rsid w:val="00536431"/>
    <w:rsid w:val="0053663C"/>
    <w:rsid w:val="0053713D"/>
    <w:rsid w:val="00585F53"/>
    <w:rsid w:val="0059118D"/>
    <w:rsid w:val="005A0947"/>
    <w:rsid w:val="005A4469"/>
    <w:rsid w:val="005E5D7A"/>
    <w:rsid w:val="005F0ADC"/>
    <w:rsid w:val="005F1D83"/>
    <w:rsid w:val="00627F37"/>
    <w:rsid w:val="006467CC"/>
    <w:rsid w:val="00646BFF"/>
    <w:rsid w:val="00651E16"/>
    <w:rsid w:val="00660DEB"/>
    <w:rsid w:val="00660F93"/>
    <w:rsid w:val="0067366B"/>
    <w:rsid w:val="006766DF"/>
    <w:rsid w:val="006825FC"/>
    <w:rsid w:val="00683684"/>
    <w:rsid w:val="0069205B"/>
    <w:rsid w:val="006973E0"/>
    <w:rsid w:val="006A31DF"/>
    <w:rsid w:val="006A35B4"/>
    <w:rsid w:val="006C2A7D"/>
    <w:rsid w:val="006D04AA"/>
    <w:rsid w:val="006D1148"/>
    <w:rsid w:val="006E4F04"/>
    <w:rsid w:val="006E6000"/>
    <w:rsid w:val="006F5F79"/>
    <w:rsid w:val="00720913"/>
    <w:rsid w:val="00725272"/>
    <w:rsid w:val="007345CE"/>
    <w:rsid w:val="00746478"/>
    <w:rsid w:val="00753243"/>
    <w:rsid w:val="00754FBB"/>
    <w:rsid w:val="00765C0D"/>
    <w:rsid w:val="00770A3F"/>
    <w:rsid w:val="00796508"/>
    <w:rsid w:val="00796EBA"/>
    <w:rsid w:val="007A22F1"/>
    <w:rsid w:val="007B2CAD"/>
    <w:rsid w:val="007B6170"/>
    <w:rsid w:val="007E753C"/>
    <w:rsid w:val="007F28D0"/>
    <w:rsid w:val="00800F98"/>
    <w:rsid w:val="0080256E"/>
    <w:rsid w:val="008121F3"/>
    <w:rsid w:val="0083213D"/>
    <w:rsid w:val="0083438D"/>
    <w:rsid w:val="008427CE"/>
    <w:rsid w:val="00842E45"/>
    <w:rsid w:val="00865C42"/>
    <w:rsid w:val="0088777A"/>
    <w:rsid w:val="00891F3D"/>
    <w:rsid w:val="008B3CD9"/>
    <w:rsid w:val="008C2C4E"/>
    <w:rsid w:val="008C5E89"/>
    <w:rsid w:val="008E3374"/>
    <w:rsid w:val="008F2C10"/>
    <w:rsid w:val="009037C2"/>
    <w:rsid w:val="00923017"/>
    <w:rsid w:val="00923DC4"/>
    <w:rsid w:val="00924C30"/>
    <w:rsid w:val="00952068"/>
    <w:rsid w:val="00956BAD"/>
    <w:rsid w:val="00986C8E"/>
    <w:rsid w:val="009942D0"/>
    <w:rsid w:val="009A65DB"/>
    <w:rsid w:val="009A6FC8"/>
    <w:rsid w:val="009A79EB"/>
    <w:rsid w:val="009B2023"/>
    <w:rsid w:val="009C407A"/>
    <w:rsid w:val="009D2988"/>
    <w:rsid w:val="009D5525"/>
    <w:rsid w:val="009D703A"/>
    <w:rsid w:val="009E4648"/>
    <w:rsid w:val="009F3DA0"/>
    <w:rsid w:val="00A14A6A"/>
    <w:rsid w:val="00A21847"/>
    <w:rsid w:val="00A230DA"/>
    <w:rsid w:val="00A24B71"/>
    <w:rsid w:val="00A4724E"/>
    <w:rsid w:val="00A47C3A"/>
    <w:rsid w:val="00A50893"/>
    <w:rsid w:val="00A70776"/>
    <w:rsid w:val="00A863CE"/>
    <w:rsid w:val="00A92CAD"/>
    <w:rsid w:val="00A9650C"/>
    <w:rsid w:val="00A977EA"/>
    <w:rsid w:val="00AA3259"/>
    <w:rsid w:val="00AC1ED0"/>
    <w:rsid w:val="00AD199A"/>
    <w:rsid w:val="00AD7155"/>
    <w:rsid w:val="00AF0DD2"/>
    <w:rsid w:val="00AF707B"/>
    <w:rsid w:val="00B16218"/>
    <w:rsid w:val="00B31DE2"/>
    <w:rsid w:val="00B504B1"/>
    <w:rsid w:val="00B82E42"/>
    <w:rsid w:val="00B97D81"/>
    <w:rsid w:val="00BB5365"/>
    <w:rsid w:val="00BC0170"/>
    <w:rsid w:val="00BC0589"/>
    <w:rsid w:val="00BD23D5"/>
    <w:rsid w:val="00BE275C"/>
    <w:rsid w:val="00C0227F"/>
    <w:rsid w:val="00C147E3"/>
    <w:rsid w:val="00C164CA"/>
    <w:rsid w:val="00C216AF"/>
    <w:rsid w:val="00C30C30"/>
    <w:rsid w:val="00C45488"/>
    <w:rsid w:val="00C64F29"/>
    <w:rsid w:val="00C74A6C"/>
    <w:rsid w:val="00C831AF"/>
    <w:rsid w:val="00C95334"/>
    <w:rsid w:val="00CA41F3"/>
    <w:rsid w:val="00CE1200"/>
    <w:rsid w:val="00CF7627"/>
    <w:rsid w:val="00D0680F"/>
    <w:rsid w:val="00D43FB7"/>
    <w:rsid w:val="00D707BA"/>
    <w:rsid w:val="00D91948"/>
    <w:rsid w:val="00DA5E11"/>
    <w:rsid w:val="00DC358E"/>
    <w:rsid w:val="00DD4CFD"/>
    <w:rsid w:val="00DD5443"/>
    <w:rsid w:val="00E01196"/>
    <w:rsid w:val="00E169CD"/>
    <w:rsid w:val="00E17FD4"/>
    <w:rsid w:val="00E32D85"/>
    <w:rsid w:val="00E7797F"/>
    <w:rsid w:val="00E934AD"/>
    <w:rsid w:val="00EA6051"/>
    <w:rsid w:val="00EB7EFA"/>
    <w:rsid w:val="00EC25DB"/>
    <w:rsid w:val="00EE7E27"/>
    <w:rsid w:val="00EF03E4"/>
    <w:rsid w:val="00EF421C"/>
    <w:rsid w:val="00F03077"/>
    <w:rsid w:val="00F06B28"/>
    <w:rsid w:val="00F15446"/>
    <w:rsid w:val="00F37E17"/>
    <w:rsid w:val="00F45C5F"/>
    <w:rsid w:val="00F46E26"/>
    <w:rsid w:val="00F85F50"/>
    <w:rsid w:val="00F91657"/>
    <w:rsid w:val="00FA48D7"/>
    <w:rsid w:val="00FC20B5"/>
    <w:rsid w:val="00F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F3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1F3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Mamadou Lamarane Deme</dc:creator>
  <cp:lastModifiedBy>Mamadou Lamarane Deme</cp:lastModifiedBy>
  <cp:revision>2</cp:revision>
  <cp:lastPrinted>2016-02-24T16:38:00Z</cp:lastPrinted>
  <dcterms:created xsi:type="dcterms:W3CDTF">2016-03-02T22:51:00Z</dcterms:created>
  <dcterms:modified xsi:type="dcterms:W3CDTF">2016-03-02T22:51:00Z</dcterms:modified>
</cp:coreProperties>
</file>